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C418C" w14:textId="77777777" w:rsidR="00017651" w:rsidRDefault="00017651">
      <w:bookmarkStart w:id="0" w:name="_GoBack"/>
      <w:bookmarkEnd w:id="0"/>
      <w:r w:rsidRPr="00017651">
        <w:rPr>
          <w:noProof/>
        </w:rPr>
        <w:drawing>
          <wp:anchor distT="0" distB="0" distL="114300" distR="114300" simplePos="0" relativeHeight="251659264" behindDoc="1" locked="0" layoutInCell="1" allowOverlap="1" wp14:anchorId="16BE1B60" wp14:editId="162CF3AA">
            <wp:simplePos x="0" y="0"/>
            <wp:positionH relativeFrom="column">
              <wp:posOffset>-118110</wp:posOffset>
            </wp:positionH>
            <wp:positionV relativeFrom="paragraph">
              <wp:posOffset>-614045</wp:posOffset>
            </wp:positionV>
            <wp:extent cx="1409700" cy="1152525"/>
            <wp:effectExtent l="19050" t="0" r="0" b="0"/>
            <wp:wrapNone/>
            <wp:docPr id="4" name="Imagen 1" descr="http://www.conadi.gob.cl/storage/image/LOGO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onadi.gob.cl/storage/image/LOGOS-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805" t="3967" r="10773" b="14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5B65C9" w14:textId="77777777" w:rsidR="00017651" w:rsidRDefault="0001765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7"/>
        <w:gridCol w:w="2330"/>
        <w:gridCol w:w="2461"/>
      </w:tblGrid>
      <w:tr w:rsidR="00017651" w14:paraId="56B5632A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485CA643" w14:textId="77777777" w:rsidR="00B07DBB" w:rsidRDefault="00017651">
            <w:r>
              <w:t xml:space="preserve">Nombre del concurso: </w:t>
            </w:r>
          </w:p>
          <w:p w14:paraId="256334CE" w14:textId="77777777" w:rsidR="00017651" w:rsidRDefault="00017651">
            <w:r>
              <w:t>(el mismo de la Resolución)</w:t>
            </w:r>
          </w:p>
        </w:tc>
        <w:tc>
          <w:tcPr>
            <w:tcW w:w="4901" w:type="dxa"/>
            <w:gridSpan w:val="2"/>
          </w:tcPr>
          <w:p w14:paraId="4EC5AE20" w14:textId="77777777" w:rsidR="00F535C2" w:rsidRPr="00F535C2" w:rsidRDefault="00F535C2" w:rsidP="00F535C2">
            <w:pPr>
              <w:tabs>
                <w:tab w:val="center" w:pos="4252"/>
                <w:tab w:val="left" w:pos="7920"/>
                <w:tab w:val="right" w:pos="850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theme="minorHAnsi"/>
                <w:b/>
                <w:sz w:val="20"/>
                <w:szCs w:val="20"/>
                <w:lang w:val="es-ES_tradnl" w:eastAsia="es-ES"/>
              </w:rPr>
            </w:pPr>
            <w:r w:rsidRPr="00F535C2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Concurso Público Fomento al Emprendimiento Indígena </w:t>
            </w:r>
            <w:r w:rsidRPr="00F535C2">
              <w:rPr>
                <w:rFonts w:eastAsia="Times New Roman" w:cstheme="minorHAnsi"/>
                <w:b/>
                <w:sz w:val="20"/>
                <w:szCs w:val="20"/>
                <w:u w:val="single"/>
                <w:lang w:val="es-ES" w:eastAsia="es-ES"/>
              </w:rPr>
              <w:t>URBANO</w:t>
            </w:r>
            <w:r w:rsidRPr="00F535C2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, </w:t>
            </w:r>
            <w:r w:rsidRPr="00F535C2">
              <w:rPr>
                <w:rFonts w:eastAsia="Times New Roman" w:cstheme="minorHAnsi"/>
                <w:b/>
                <w:sz w:val="20"/>
                <w:szCs w:val="20"/>
                <w:lang w:val="es-ES_tradnl" w:eastAsia="es-ES"/>
              </w:rPr>
              <w:t>del Fondo de Desarrollo Indígena, Año 2021.</w:t>
            </w:r>
          </w:p>
          <w:p w14:paraId="69ED7BDB" w14:textId="77777777" w:rsidR="00017651" w:rsidRDefault="00017651"/>
        </w:tc>
      </w:tr>
      <w:tr w:rsidR="00017651" w14:paraId="024A5752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07AA1D99" w14:textId="77777777" w:rsidR="00017651" w:rsidRDefault="00017651">
            <w:r>
              <w:t>Objetivo (descripción breve)</w:t>
            </w:r>
          </w:p>
        </w:tc>
        <w:tc>
          <w:tcPr>
            <w:tcW w:w="4901" w:type="dxa"/>
            <w:gridSpan w:val="2"/>
          </w:tcPr>
          <w:p w14:paraId="1CF57097" w14:textId="77777777" w:rsidR="00F535C2" w:rsidRPr="007314C1" w:rsidRDefault="00F535C2" w:rsidP="00F535C2">
            <w:pPr>
              <w:tabs>
                <w:tab w:val="left" w:pos="1425"/>
              </w:tabs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7314C1">
              <w:rPr>
                <w:rFonts w:cstheme="minorHAnsi"/>
                <w:sz w:val="20"/>
                <w:szCs w:val="20"/>
                <w:lang w:val="es-ES_tradnl"/>
              </w:rPr>
              <w:t>Potenciar y promover el fortalecimiento de emprendimientos y microempresas indígenas urbanas que rescaten, promuevan o desarrollen las culturas indígenas y/o que tengan relación directa con actividades productivas de la población indígena empleadas para la generación de ingresos y así contribuir al mejoramiento de la calidad de vida de quienes las realizan.</w:t>
            </w:r>
          </w:p>
          <w:p w14:paraId="243E3A2B" w14:textId="77777777" w:rsidR="00017651" w:rsidRDefault="00017651"/>
        </w:tc>
      </w:tr>
      <w:tr w:rsidR="00017651" w14:paraId="7C75A547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79049424" w14:textId="77777777" w:rsidR="00017651" w:rsidRDefault="00017651">
            <w:r>
              <w:t>A quienes va dirigido</w:t>
            </w:r>
          </w:p>
        </w:tc>
        <w:tc>
          <w:tcPr>
            <w:tcW w:w="4901" w:type="dxa"/>
            <w:gridSpan w:val="2"/>
          </w:tcPr>
          <w:p w14:paraId="0582B07B" w14:textId="45A75494" w:rsidR="00017651" w:rsidRDefault="00181491" w:rsidP="00181491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 w:cstheme="minorHAnsi"/>
                <w:color w:val="000000"/>
                <w:spacing w:val="1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ES"/>
              </w:rPr>
              <w:t xml:space="preserve">Dirigido a </w:t>
            </w:r>
            <w:r w:rsidRPr="00181491">
              <w:rPr>
                <w:rFonts w:eastAsia="Times New Roman" w:cstheme="minorHAnsi"/>
                <w:b/>
                <w:color w:val="000000"/>
                <w:sz w:val="20"/>
                <w:szCs w:val="20"/>
                <w:u w:val="single"/>
                <w:lang w:eastAsia="es-ES"/>
              </w:rPr>
              <w:t>Personas naturales indígenas:</w:t>
            </w:r>
            <w:r w:rsidRPr="001814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Aquella persona individual indígena que cumpla con los requisitos establecidos en el artículo 2° de la Ley </w:t>
            </w:r>
            <w:proofErr w:type="spellStart"/>
            <w:r w:rsidRPr="001814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N°</w:t>
            </w:r>
            <w:proofErr w:type="spellEnd"/>
            <w:r w:rsidRPr="001814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19.253 y en el Decreto Supremo </w:t>
            </w:r>
            <w:proofErr w:type="spellStart"/>
            <w:r w:rsidRPr="001814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N°</w:t>
            </w:r>
            <w:proofErr w:type="spellEnd"/>
            <w:r w:rsidRPr="00181491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 xml:space="preserve"> 392, del año 1993 de MIDEPLAN, hoy Ministerio de Desarrollo Social y Familia y que residan en el sector urbano de la Región de Los Lagos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, mayores de 18 años.</w:t>
            </w:r>
          </w:p>
          <w:p w14:paraId="3FB4217E" w14:textId="6E7E7CB2" w:rsidR="00181491" w:rsidRDefault="00181491"/>
        </w:tc>
      </w:tr>
      <w:tr w:rsidR="00017651" w14:paraId="6F32AA5A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48529213" w14:textId="77777777" w:rsidR="00017651" w:rsidRDefault="00017651">
            <w:r>
              <w:t>Regiones que abarca el concurso:</w:t>
            </w:r>
          </w:p>
        </w:tc>
        <w:tc>
          <w:tcPr>
            <w:tcW w:w="4901" w:type="dxa"/>
            <w:gridSpan w:val="2"/>
          </w:tcPr>
          <w:p w14:paraId="22BAB15B" w14:textId="55BC062A" w:rsidR="00017651" w:rsidRDefault="00F535C2">
            <w:r>
              <w:t>Región de los Lagos</w:t>
            </w:r>
          </w:p>
        </w:tc>
      </w:tr>
      <w:tr w:rsidR="00017651" w14:paraId="73FBD798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05BE24AD" w14:textId="77777777" w:rsidR="00017651" w:rsidRDefault="00017651">
            <w:r>
              <w:t>Monto total del concurso:</w:t>
            </w:r>
          </w:p>
        </w:tc>
        <w:tc>
          <w:tcPr>
            <w:tcW w:w="4901" w:type="dxa"/>
            <w:gridSpan w:val="2"/>
          </w:tcPr>
          <w:p w14:paraId="6A91BC90" w14:textId="116332EE" w:rsidR="00017651" w:rsidRDefault="00181491">
            <w:r w:rsidRPr="00683257">
              <w:rPr>
                <w:rFonts w:cstheme="minorHAnsi"/>
                <w:b/>
                <w:lang w:val="es-ES"/>
              </w:rPr>
              <w:t>$ 84.000.000 (ochenta millones de pesos).</w:t>
            </w:r>
          </w:p>
        </w:tc>
      </w:tr>
      <w:tr w:rsidR="00017651" w14:paraId="15D555EC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1F8AE904" w14:textId="77777777" w:rsidR="00017651" w:rsidRDefault="00017651">
            <w:r>
              <w:t>Monto que recibe cada beneficiario</w:t>
            </w:r>
          </w:p>
        </w:tc>
        <w:tc>
          <w:tcPr>
            <w:tcW w:w="4901" w:type="dxa"/>
            <w:gridSpan w:val="2"/>
          </w:tcPr>
          <w:p w14:paraId="6F521FDF" w14:textId="77777777" w:rsidR="00181491" w:rsidRPr="00181491" w:rsidRDefault="00181491" w:rsidP="00181491">
            <w:pPr>
              <w:tabs>
                <w:tab w:val="left" w:pos="180"/>
              </w:tabs>
              <w:jc w:val="both"/>
              <w:rPr>
                <w:rFonts w:eastAsia="Times New Roman" w:cstheme="minorHAnsi"/>
                <w:sz w:val="20"/>
                <w:szCs w:val="20"/>
                <w:lang w:val="es-ES" w:eastAsia="es-ES"/>
              </w:rPr>
            </w:pPr>
            <w:r w:rsidRPr="00181491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Proyectos individuales con una inversión de hasta $1.400.000.- (un millón doscientos mil pesos) por </w:t>
            </w:r>
            <w:r w:rsidRPr="00181491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Unidad Productiva - Económica</w:t>
            </w:r>
            <w:r w:rsidRPr="00181491">
              <w:rPr>
                <w:rFonts w:eastAsia="Times New Roman" w:cstheme="minorHAnsi"/>
                <w:sz w:val="20"/>
                <w:szCs w:val="20"/>
                <w:lang w:val="es-ES" w:eastAsia="es-ES"/>
              </w:rPr>
              <w:t>.</w:t>
            </w:r>
          </w:p>
          <w:p w14:paraId="2F1A0F9A" w14:textId="77777777" w:rsidR="00017651" w:rsidRDefault="00017651"/>
        </w:tc>
      </w:tr>
      <w:tr w:rsidR="00017651" w14:paraId="4A66BA20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344E0372" w14:textId="77777777" w:rsidR="00017651" w:rsidRDefault="00017651">
            <w:r>
              <w:t>Cantidad de cupos o cantidad de beneficiarios</w:t>
            </w:r>
          </w:p>
        </w:tc>
        <w:tc>
          <w:tcPr>
            <w:tcW w:w="4901" w:type="dxa"/>
            <w:gridSpan w:val="2"/>
          </w:tcPr>
          <w:p w14:paraId="2FE6F58C" w14:textId="19968E55" w:rsidR="00017651" w:rsidRDefault="00181491">
            <w:r w:rsidRPr="00683257">
              <w:rPr>
                <w:rFonts w:cstheme="minorHAnsi"/>
                <w:b/>
                <w:lang w:val="es-ES"/>
              </w:rPr>
              <w:t>60</w:t>
            </w:r>
            <w:r w:rsidRPr="00683257">
              <w:rPr>
                <w:rFonts w:cstheme="minorHAnsi"/>
                <w:lang w:val="es-ES"/>
              </w:rPr>
              <w:t xml:space="preserve"> beneficiarios</w:t>
            </w:r>
            <w:r>
              <w:rPr>
                <w:rFonts w:cstheme="minorHAnsi"/>
                <w:lang w:val="es-ES"/>
              </w:rPr>
              <w:t>.</w:t>
            </w:r>
          </w:p>
        </w:tc>
      </w:tr>
      <w:tr w:rsidR="00017651" w14:paraId="69F8F57A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61FF354A" w14:textId="77777777" w:rsidR="00017651" w:rsidRDefault="00017651">
            <w:r>
              <w:t>Número de resolución:</w:t>
            </w:r>
          </w:p>
        </w:tc>
        <w:tc>
          <w:tcPr>
            <w:tcW w:w="4901" w:type="dxa"/>
            <w:gridSpan w:val="2"/>
          </w:tcPr>
          <w:p w14:paraId="16AC45A8" w14:textId="18F3FF84" w:rsidR="00017651" w:rsidRDefault="00181491">
            <w:proofErr w:type="spellStart"/>
            <w:r>
              <w:t>Res.Ex</w:t>
            </w:r>
            <w:proofErr w:type="spellEnd"/>
            <w:r>
              <w:t>. N°326</w:t>
            </w:r>
          </w:p>
        </w:tc>
      </w:tr>
      <w:tr w:rsidR="00017651" w14:paraId="4E495E63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0EEE330C" w14:textId="77777777" w:rsidR="00017651" w:rsidRDefault="00017651">
            <w:r>
              <w:t>Fecha de inicio y término del concurso:</w:t>
            </w:r>
          </w:p>
          <w:p w14:paraId="63291226" w14:textId="77777777" w:rsidR="00017651" w:rsidRDefault="00017651"/>
        </w:tc>
        <w:tc>
          <w:tcPr>
            <w:tcW w:w="4901" w:type="dxa"/>
            <w:gridSpan w:val="2"/>
          </w:tcPr>
          <w:p w14:paraId="39AA1DE3" w14:textId="666524A8" w:rsidR="00017651" w:rsidRDefault="00181491">
            <w:r w:rsidRPr="00683257">
              <w:rPr>
                <w:rFonts w:cstheme="minorHAnsi"/>
                <w:lang w:eastAsia="es-CL"/>
              </w:rPr>
              <w:t>Desde el 03</w:t>
            </w:r>
            <w:r>
              <w:rPr>
                <w:rFonts w:cstheme="minorHAnsi"/>
                <w:lang w:eastAsia="es-CL"/>
              </w:rPr>
              <w:t xml:space="preserve"> </w:t>
            </w:r>
            <w:r w:rsidRPr="00683257">
              <w:rPr>
                <w:rFonts w:cstheme="minorHAnsi"/>
                <w:lang w:eastAsia="es-CL"/>
              </w:rPr>
              <w:t>al</w:t>
            </w:r>
            <w:r w:rsidRPr="00683257">
              <w:rPr>
                <w:rFonts w:cstheme="minorHAnsi"/>
                <w:bCs/>
                <w:lang w:eastAsia="es-CL"/>
              </w:rPr>
              <w:t xml:space="preserve"> 24 mayo de 2021</w:t>
            </w:r>
            <w:r w:rsidR="002E7456">
              <w:rPr>
                <w:rFonts w:cstheme="minorHAnsi"/>
                <w:bCs/>
                <w:lang w:eastAsia="es-CL"/>
              </w:rPr>
              <w:t>.</w:t>
            </w:r>
          </w:p>
        </w:tc>
      </w:tr>
      <w:tr w:rsidR="00017651" w14:paraId="7B21E824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6FB6DC65" w14:textId="77777777" w:rsidR="00017651" w:rsidRDefault="00017651">
            <w:r>
              <w:t>Oficina operativa</w:t>
            </w:r>
          </w:p>
        </w:tc>
        <w:tc>
          <w:tcPr>
            <w:tcW w:w="4901" w:type="dxa"/>
            <w:gridSpan w:val="2"/>
          </w:tcPr>
          <w:p w14:paraId="55320620" w14:textId="513C3D09" w:rsidR="00017651" w:rsidRDefault="00181491">
            <w:r>
              <w:t>CONADI Osorno</w:t>
            </w:r>
            <w:r w:rsidR="002E7456">
              <w:t>.</w:t>
            </w:r>
          </w:p>
        </w:tc>
      </w:tr>
      <w:tr w:rsidR="00017651" w14:paraId="39B8A07F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5ED3AA35" w14:textId="77777777" w:rsidR="00017651" w:rsidRDefault="00017651">
            <w:r>
              <w:t>Correo electrónico y/o teléfono de responsable del concurso</w:t>
            </w:r>
          </w:p>
          <w:p w14:paraId="79359A47" w14:textId="77777777" w:rsidR="00017651" w:rsidRDefault="00017651" w:rsidP="00017651">
            <w:r>
              <w:t>*el correo debe ser institucional</w:t>
            </w:r>
          </w:p>
          <w:p w14:paraId="186C8CA2" w14:textId="77777777" w:rsidR="00017651" w:rsidRDefault="00017651" w:rsidP="00017651">
            <w:r>
              <w:t>*esta información será pública en RRSS</w:t>
            </w:r>
          </w:p>
        </w:tc>
        <w:tc>
          <w:tcPr>
            <w:tcW w:w="4901" w:type="dxa"/>
            <w:gridSpan w:val="2"/>
          </w:tcPr>
          <w:p w14:paraId="753FCC9A" w14:textId="289B6B74" w:rsidR="002E7456" w:rsidRPr="002E7456" w:rsidRDefault="002E7456" w:rsidP="002E7456">
            <w:pPr>
              <w:keepNext/>
              <w:outlineLvl w:val="1"/>
              <w:rPr>
                <w:rFonts w:eastAsia="Times New Roman" w:cstheme="minorHAnsi"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2E7456">
              <w:rPr>
                <w:rFonts w:eastAsia="Times New Roman" w:cstheme="minorHAnsi"/>
                <w:bCs/>
                <w:color w:val="0000FF"/>
                <w:sz w:val="20"/>
                <w:szCs w:val="20"/>
                <w:u w:val="single"/>
                <w:lang w:eastAsia="es-CL"/>
              </w:rPr>
              <w:t>eaguas@conadi.gov.cl</w:t>
            </w:r>
          </w:p>
          <w:p w14:paraId="175BD9A1" w14:textId="2B99365E" w:rsidR="00017651" w:rsidRDefault="002E7456" w:rsidP="002E7456">
            <w:r w:rsidRPr="002E7456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Fono consultas: 64 2 244462 de Osorno</w:t>
            </w:r>
          </w:p>
        </w:tc>
      </w:tr>
      <w:tr w:rsidR="00017651" w14:paraId="03243D40" w14:textId="77777777" w:rsidTr="00017651">
        <w:tc>
          <w:tcPr>
            <w:tcW w:w="4077" w:type="dxa"/>
            <w:shd w:val="clear" w:color="auto" w:fill="D9D9D9" w:themeFill="background1" w:themeFillShade="D9"/>
          </w:tcPr>
          <w:p w14:paraId="7AF20C03" w14:textId="77777777" w:rsidR="00017651" w:rsidRDefault="00017651">
            <w:r>
              <w:t>Concurso en línea</w:t>
            </w:r>
          </w:p>
          <w:p w14:paraId="32C3D42A" w14:textId="77777777" w:rsidR="00017651" w:rsidRDefault="00017651">
            <w:r>
              <w:t>https://conadi.cerofilias.gob.cl/</w:t>
            </w:r>
          </w:p>
        </w:tc>
        <w:tc>
          <w:tcPr>
            <w:tcW w:w="2380" w:type="dxa"/>
          </w:tcPr>
          <w:p w14:paraId="1DAF1984" w14:textId="77777777" w:rsidR="00017651" w:rsidRDefault="00017651">
            <w:r>
              <w:t>SI</w:t>
            </w:r>
          </w:p>
        </w:tc>
        <w:tc>
          <w:tcPr>
            <w:tcW w:w="2521" w:type="dxa"/>
          </w:tcPr>
          <w:p w14:paraId="617290A7" w14:textId="7984267A" w:rsidR="00017651" w:rsidRPr="002E7456" w:rsidRDefault="00017651">
            <w:pPr>
              <w:rPr>
                <w:b/>
                <w:bCs/>
              </w:rPr>
            </w:pPr>
            <w:r w:rsidRPr="002E7456">
              <w:rPr>
                <w:b/>
                <w:bCs/>
              </w:rPr>
              <w:t>NO</w:t>
            </w:r>
            <w:r w:rsidR="002E7456" w:rsidRPr="002E7456">
              <w:rPr>
                <w:b/>
                <w:bCs/>
              </w:rPr>
              <w:t xml:space="preserve">       X</w:t>
            </w:r>
          </w:p>
        </w:tc>
      </w:tr>
      <w:tr w:rsidR="00017651" w14:paraId="7ACEEE5B" w14:textId="77777777" w:rsidTr="00017651">
        <w:tc>
          <w:tcPr>
            <w:tcW w:w="8978" w:type="dxa"/>
            <w:gridSpan w:val="3"/>
            <w:shd w:val="clear" w:color="auto" w:fill="D9D9D9" w:themeFill="background1" w:themeFillShade="D9"/>
          </w:tcPr>
          <w:p w14:paraId="204E66EA" w14:textId="77777777" w:rsidR="00017651" w:rsidRDefault="00017651">
            <w:r>
              <w:t>*(se debe resolver con la unidad de informática previamente a la publicación en el sitio web)</w:t>
            </w:r>
          </w:p>
        </w:tc>
      </w:tr>
    </w:tbl>
    <w:p w14:paraId="6F9B179C" w14:textId="77777777" w:rsidR="00A81FF2" w:rsidRPr="00A81FF2" w:rsidRDefault="00017651">
      <w:pPr>
        <w:rPr>
          <w:sz w:val="20"/>
          <w:szCs w:val="20"/>
        </w:rPr>
      </w:pPr>
      <w:r w:rsidRPr="00A81FF2">
        <w:rPr>
          <w:sz w:val="20"/>
          <w:szCs w:val="20"/>
        </w:rPr>
        <w:t xml:space="preserve">NOTA: El correo debe ser dirigido al mail </w:t>
      </w:r>
      <w:hyperlink r:id="rId6" w:history="1">
        <w:r w:rsidR="00B07DBB" w:rsidRPr="00A81FF2">
          <w:rPr>
            <w:rStyle w:val="Hipervnculo"/>
            <w:sz w:val="20"/>
            <w:szCs w:val="20"/>
          </w:rPr>
          <w:t>asanmartin@conadi.gov.cl</w:t>
        </w:r>
      </w:hyperlink>
      <w:r w:rsidRPr="00A81FF2">
        <w:rPr>
          <w:sz w:val="20"/>
          <w:szCs w:val="20"/>
        </w:rPr>
        <w:t>;</w:t>
      </w:r>
      <w:r w:rsidR="00B07DBB" w:rsidRPr="00A81FF2">
        <w:rPr>
          <w:sz w:val="20"/>
          <w:szCs w:val="20"/>
        </w:rPr>
        <w:t xml:space="preserve"> </w:t>
      </w:r>
      <w:hyperlink r:id="rId7" w:history="1">
        <w:r w:rsidR="00B07DBB" w:rsidRPr="00A81FF2">
          <w:rPr>
            <w:rStyle w:val="Hipervnculo"/>
            <w:sz w:val="20"/>
            <w:szCs w:val="20"/>
          </w:rPr>
          <w:t>criquelme@conadi.gov.cl</w:t>
        </w:r>
      </w:hyperlink>
      <w:r w:rsidR="00B07DBB" w:rsidRPr="00A81FF2">
        <w:rPr>
          <w:sz w:val="20"/>
          <w:szCs w:val="20"/>
        </w:rPr>
        <w:t xml:space="preserve">. </w:t>
      </w:r>
      <w:r w:rsidR="00A81FF2">
        <w:rPr>
          <w:sz w:val="20"/>
          <w:szCs w:val="20"/>
        </w:rPr>
        <w:t xml:space="preserve"> RES.EXE. 28/30-03-2021.</w:t>
      </w:r>
    </w:p>
    <w:p w14:paraId="2BE5B3EF" w14:textId="77777777" w:rsidR="00A81FF2" w:rsidRPr="00A81FF2" w:rsidRDefault="00A81FF2" w:rsidP="00A81FF2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A81FF2">
        <w:rPr>
          <w:sz w:val="20"/>
          <w:szCs w:val="20"/>
        </w:rPr>
        <w:t>Enviar la información como mínimo 2 días hábiles antes de la fecha de publicación.</w:t>
      </w:r>
    </w:p>
    <w:p w14:paraId="26349FD5" w14:textId="77777777" w:rsidR="00A81FF2" w:rsidRDefault="00A81FF2" w:rsidP="00A81FF2">
      <w:pPr>
        <w:pStyle w:val="Prrafodelista"/>
        <w:numPr>
          <w:ilvl w:val="0"/>
          <w:numId w:val="2"/>
        </w:numPr>
      </w:pPr>
      <w:r w:rsidRPr="00A81FF2">
        <w:rPr>
          <w:sz w:val="20"/>
          <w:szCs w:val="20"/>
        </w:rPr>
        <w:t>Se debe enviar la Resolución que aprueba las bases del concurso en formato PDF, junto con el formulario de postulación en formato Word y/o anexos</w:t>
      </w:r>
      <w:r>
        <w:t>.</w:t>
      </w:r>
    </w:p>
    <w:p w14:paraId="4BE47735" w14:textId="77777777" w:rsidR="00017651" w:rsidRDefault="00017651"/>
    <w:sectPr w:rsidR="00017651" w:rsidSect="00385D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03BCA"/>
    <w:multiLevelType w:val="hybridMultilevel"/>
    <w:tmpl w:val="DB0AB77C"/>
    <w:lvl w:ilvl="0" w:tplc="340A000F">
      <w:start w:val="1"/>
      <w:numFmt w:val="lowerLetter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C74A6"/>
    <w:multiLevelType w:val="hybridMultilevel"/>
    <w:tmpl w:val="EF76436E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5DD7221"/>
    <w:multiLevelType w:val="hybridMultilevel"/>
    <w:tmpl w:val="94E806FA"/>
    <w:lvl w:ilvl="0" w:tplc="A46C763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2D46"/>
    <w:multiLevelType w:val="hybridMultilevel"/>
    <w:tmpl w:val="110C7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B7667"/>
    <w:multiLevelType w:val="hybridMultilevel"/>
    <w:tmpl w:val="8CA0549E"/>
    <w:lvl w:ilvl="0" w:tplc="AC68BBE2">
      <w:start w:val="1"/>
      <w:numFmt w:val="lowerLetter"/>
      <w:lvlText w:val="%1)"/>
      <w:lvlJc w:val="left"/>
      <w:pPr>
        <w:ind w:left="2912" w:hanging="360"/>
      </w:pPr>
      <w:rPr>
        <w:rFonts w:hint="default"/>
        <w:b/>
        <w:i w:val="0"/>
      </w:rPr>
    </w:lvl>
    <w:lvl w:ilvl="1" w:tplc="45D8D838" w:tentative="1">
      <w:start w:val="1"/>
      <w:numFmt w:val="lowerLetter"/>
      <w:lvlText w:val="%2."/>
      <w:lvlJc w:val="left"/>
      <w:pPr>
        <w:ind w:left="3632" w:hanging="360"/>
      </w:pPr>
    </w:lvl>
    <w:lvl w:ilvl="2" w:tplc="5DE23670" w:tentative="1">
      <w:start w:val="1"/>
      <w:numFmt w:val="lowerRoman"/>
      <w:lvlText w:val="%3."/>
      <w:lvlJc w:val="right"/>
      <w:pPr>
        <w:ind w:left="4352" w:hanging="180"/>
      </w:pPr>
    </w:lvl>
    <w:lvl w:ilvl="3" w:tplc="BB16C674" w:tentative="1">
      <w:start w:val="1"/>
      <w:numFmt w:val="decimal"/>
      <w:lvlText w:val="%4."/>
      <w:lvlJc w:val="left"/>
      <w:pPr>
        <w:ind w:left="5072" w:hanging="360"/>
      </w:pPr>
    </w:lvl>
    <w:lvl w:ilvl="4" w:tplc="F23C7A9E" w:tentative="1">
      <w:start w:val="1"/>
      <w:numFmt w:val="lowerLetter"/>
      <w:lvlText w:val="%5."/>
      <w:lvlJc w:val="left"/>
      <w:pPr>
        <w:ind w:left="5792" w:hanging="360"/>
      </w:pPr>
    </w:lvl>
    <w:lvl w:ilvl="5" w:tplc="7FD210FA" w:tentative="1">
      <w:start w:val="1"/>
      <w:numFmt w:val="lowerRoman"/>
      <w:lvlText w:val="%6."/>
      <w:lvlJc w:val="right"/>
      <w:pPr>
        <w:ind w:left="6512" w:hanging="180"/>
      </w:pPr>
    </w:lvl>
    <w:lvl w:ilvl="6" w:tplc="931651AE" w:tentative="1">
      <w:start w:val="1"/>
      <w:numFmt w:val="decimal"/>
      <w:lvlText w:val="%7."/>
      <w:lvlJc w:val="left"/>
      <w:pPr>
        <w:ind w:left="7232" w:hanging="360"/>
      </w:pPr>
    </w:lvl>
    <w:lvl w:ilvl="7" w:tplc="F8649EF8" w:tentative="1">
      <w:start w:val="1"/>
      <w:numFmt w:val="lowerLetter"/>
      <w:lvlText w:val="%8."/>
      <w:lvlJc w:val="left"/>
      <w:pPr>
        <w:ind w:left="7952" w:hanging="360"/>
      </w:pPr>
    </w:lvl>
    <w:lvl w:ilvl="8" w:tplc="25861010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6785278E"/>
    <w:multiLevelType w:val="hybridMultilevel"/>
    <w:tmpl w:val="5156ADEC"/>
    <w:lvl w:ilvl="0" w:tplc="5524B6EE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C3720"/>
    <w:multiLevelType w:val="hybridMultilevel"/>
    <w:tmpl w:val="108C1C98"/>
    <w:lvl w:ilvl="0" w:tplc="FE768A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51"/>
    <w:rsid w:val="00017651"/>
    <w:rsid w:val="00181491"/>
    <w:rsid w:val="002E7456"/>
    <w:rsid w:val="00385D07"/>
    <w:rsid w:val="00A81FF2"/>
    <w:rsid w:val="00B07DBB"/>
    <w:rsid w:val="00EE163E"/>
    <w:rsid w:val="00F5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1713A8"/>
  <w15:docId w15:val="{6B59DA39-C9EC-4AFF-A719-8D879930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7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1765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7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quelme@conadi.go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anmartin@conadi.gov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Patricia Ojeda B.</cp:lastModifiedBy>
  <cp:revision>2</cp:revision>
  <dcterms:created xsi:type="dcterms:W3CDTF">2021-04-29T15:59:00Z</dcterms:created>
  <dcterms:modified xsi:type="dcterms:W3CDTF">2021-04-29T15:59:00Z</dcterms:modified>
</cp:coreProperties>
</file>